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696DF3" w:rsidRDefault="00B66027">
      <w:pPr>
        <w:rPr>
          <w:rFonts w:ascii="Arial" w:hAnsi="Arial" w:cs="Arial"/>
        </w:rPr>
      </w:pPr>
    </w:p>
    <w:p w14:paraId="5D6531B8" w14:textId="0E313B09" w:rsidR="00DF495A" w:rsidRPr="00696DF3" w:rsidRDefault="00DF495A">
      <w:pPr>
        <w:rPr>
          <w:rFonts w:ascii="Arial" w:hAnsi="Arial" w:cs="Arial"/>
        </w:rPr>
      </w:pPr>
    </w:p>
    <w:p w14:paraId="11B27DEC" w14:textId="07957C50" w:rsidR="00DF495A" w:rsidRPr="00696DF3" w:rsidRDefault="00DF495A">
      <w:pPr>
        <w:rPr>
          <w:rFonts w:ascii="Arial" w:hAnsi="Arial" w:cs="Arial"/>
        </w:rPr>
      </w:pPr>
    </w:p>
    <w:p w14:paraId="0CCEB7AC" w14:textId="7168F435" w:rsidR="00DF495A" w:rsidRPr="00696DF3" w:rsidRDefault="00DF495A">
      <w:pPr>
        <w:rPr>
          <w:rFonts w:ascii="Arial" w:hAnsi="Arial" w:cs="Arial"/>
        </w:rPr>
      </w:pPr>
    </w:p>
    <w:p w14:paraId="626D9455" w14:textId="20E05D1E" w:rsidR="00DF495A" w:rsidRPr="00696DF3" w:rsidRDefault="00DF495A">
      <w:pPr>
        <w:rPr>
          <w:rFonts w:ascii="Arial" w:hAnsi="Arial" w:cs="Arial"/>
        </w:rPr>
      </w:pPr>
    </w:p>
    <w:p w14:paraId="5A611260" w14:textId="64DAB87B" w:rsidR="00DF495A" w:rsidRPr="00696DF3" w:rsidRDefault="002D663F" w:rsidP="002D663F">
      <w:pPr>
        <w:rPr>
          <w:rFonts w:ascii="Arial" w:hAnsi="Arial" w:cs="Arial"/>
        </w:rPr>
      </w:pPr>
      <w:r w:rsidRPr="00696DF3">
        <w:rPr>
          <w:rFonts w:ascii="Arial" w:hAnsi="Arial" w:cs="Arial"/>
          <w:b/>
          <w:bCs/>
        </w:rPr>
        <w:t xml:space="preserve">Universal Design for Learning </w:t>
      </w:r>
      <w:r w:rsidRPr="00696DF3">
        <w:rPr>
          <w:rFonts w:ascii="Arial" w:hAnsi="Arial" w:cs="Arial"/>
        </w:rPr>
        <w:t>(</w:t>
      </w:r>
      <w:proofErr w:type="spellStart"/>
      <w:r w:rsidRPr="00696DF3">
        <w:rPr>
          <w:rFonts w:ascii="Arial" w:hAnsi="Arial" w:cs="Arial"/>
        </w:rPr>
        <w:t>UDL</w:t>
      </w:r>
      <w:proofErr w:type="spellEnd"/>
      <w:r w:rsidRPr="00696DF3">
        <w:rPr>
          <w:rFonts w:ascii="Arial" w:hAnsi="Arial" w:cs="Arial"/>
        </w:rPr>
        <w:t xml:space="preserve">) is a strategy for eliminating instructional and environmental barriers for every member of a learning community to meet the needs of all students across the continuum of physical, intellectual, and emotional abilities. </w:t>
      </w:r>
    </w:p>
    <w:p w14:paraId="6B81BDD9" w14:textId="6B5D25B8" w:rsidR="002D663F" w:rsidRPr="00696DF3" w:rsidRDefault="002D663F" w:rsidP="002D663F">
      <w:pPr>
        <w:rPr>
          <w:rFonts w:ascii="Arial" w:hAnsi="Arial" w:cs="Arial"/>
        </w:rPr>
      </w:pPr>
    </w:p>
    <w:p w14:paraId="6F7CE65F" w14:textId="0281C562" w:rsidR="002D663F" w:rsidRPr="00696DF3" w:rsidRDefault="002D663F" w:rsidP="002D663F">
      <w:pPr>
        <w:jc w:val="center"/>
        <w:rPr>
          <w:rFonts w:ascii="Arial" w:hAnsi="Arial" w:cs="Arial"/>
          <w:i/>
          <w:iCs/>
        </w:rPr>
      </w:pPr>
      <w:r w:rsidRPr="00696DF3">
        <w:rPr>
          <w:rFonts w:ascii="Arial" w:hAnsi="Arial" w:cs="Arial"/>
          <w:i/>
          <w:iCs/>
        </w:rPr>
        <w:t xml:space="preserve">The table below offers </w:t>
      </w:r>
      <w:proofErr w:type="spellStart"/>
      <w:r w:rsidRPr="00696DF3">
        <w:rPr>
          <w:rFonts w:ascii="Arial" w:hAnsi="Arial" w:cs="Arial"/>
          <w:i/>
          <w:iCs/>
        </w:rPr>
        <w:t>UDL</w:t>
      </w:r>
      <w:proofErr w:type="spellEnd"/>
      <w:r w:rsidRPr="00696DF3">
        <w:rPr>
          <w:rFonts w:ascii="Arial" w:hAnsi="Arial" w:cs="Arial"/>
          <w:i/>
          <w:iCs/>
        </w:rPr>
        <w:t xml:space="preserve"> adaptations and suggestions.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28"/>
        <w:gridCol w:w="2330"/>
        <w:gridCol w:w="2362"/>
      </w:tblGrid>
      <w:tr w:rsidR="00696DF3" w:rsidRPr="00696DF3" w14:paraId="04E4C27A" w14:textId="77777777" w:rsidTr="002D663F">
        <w:tc>
          <w:tcPr>
            <w:tcW w:w="2337" w:type="dxa"/>
            <w:shd w:val="clear" w:color="auto" w:fill="3D4975"/>
          </w:tcPr>
          <w:p w14:paraId="7715FDF9" w14:textId="61532F7D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Equipment</w:t>
            </w:r>
          </w:p>
        </w:tc>
        <w:tc>
          <w:tcPr>
            <w:tcW w:w="2337" w:type="dxa"/>
            <w:shd w:val="clear" w:color="auto" w:fill="3D4975"/>
          </w:tcPr>
          <w:p w14:paraId="21BD414E" w14:textId="19DB1AEC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Rules</w:t>
            </w:r>
          </w:p>
        </w:tc>
        <w:tc>
          <w:tcPr>
            <w:tcW w:w="2338" w:type="dxa"/>
            <w:shd w:val="clear" w:color="auto" w:fill="3D4975"/>
          </w:tcPr>
          <w:p w14:paraId="747F0CF2" w14:textId="4B7DCDE7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Environment</w:t>
            </w:r>
          </w:p>
        </w:tc>
        <w:tc>
          <w:tcPr>
            <w:tcW w:w="2338" w:type="dxa"/>
            <w:shd w:val="clear" w:color="auto" w:fill="3D4975"/>
          </w:tcPr>
          <w:p w14:paraId="4920A849" w14:textId="7A2B569E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Instruction</w:t>
            </w:r>
          </w:p>
        </w:tc>
      </w:tr>
      <w:tr w:rsidR="002D663F" w:rsidRPr="00696DF3" w14:paraId="5186DC03" w14:textId="77777777" w:rsidTr="002D663F">
        <w:tc>
          <w:tcPr>
            <w:tcW w:w="2337" w:type="dxa"/>
          </w:tcPr>
          <w:p w14:paraId="28AD512E" w14:textId="1CC970FF" w:rsidR="00CC7242" w:rsidRPr="00CC7242" w:rsidRDefault="00CC7242" w:rsidP="002F309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Use a variety of different </w:t>
            </w:r>
            <w:r w:rsidR="003D6FED">
              <w:rPr>
                <w:rFonts w:ascii="Arial" w:hAnsi="Arial" w:cs="Arial"/>
                <w:color w:val="000000"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(size, material, weight, colors, etc.). Allow students to explore and choose from the options.</w:t>
            </w:r>
          </w:p>
          <w:p w14:paraId="0B18155E" w14:textId="33411373" w:rsidR="002F3092" w:rsidRPr="00696DF3" w:rsidRDefault="002F3092" w:rsidP="002F309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Use large, brightly colored organizational markers to help students maintain safe distances from their peers.</w:t>
            </w:r>
          </w:p>
          <w:p w14:paraId="19CF8ABC" w14:textId="2D970597" w:rsidR="002F3092" w:rsidRPr="00696DF3" w:rsidRDefault="002F3092" w:rsidP="002F309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Use different colored cones or spots to identify </w:t>
            </w:r>
            <w:r w:rsidR="00084442">
              <w:rPr>
                <w:rFonts w:ascii="Arial" w:hAnsi="Arial" w:cs="Arial"/>
                <w:color w:val="000000"/>
                <w:sz w:val="22"/>
                <w:szCs w:val="22"/>
              </w:rPr>
              <w:t>activity and lap areas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7058082" w14:textId="15BE4999" w:rsidR="002D663F" w:rsidRPr="00696DF3" w:rsidRDefault="002F3092" w:rsidP="002F309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Use spot markers to create travel routes.</w:t>
            </w:r>
          </w:p>
        </w:tc>
        <w:tc>
          <w:tcPr>
            <w:tcW w:w="2337" w:type="dxa"/>
          </w:tcPr>
          <w:p w14:paraId="019E1086" w14:textId="664CF20D" w:rsidR="002F3092" w:rsidRPr="00696DF3" w:rsidRDefault="002F3092" w:rsidP="002F309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Change</w:t>
            </w:r>
            <w:r w:rsidR="008705F3">
              <w:rPr>
                <w:rFonts w:ascii="Arial" w:hAnsi="Arial" w:cs="Arial"/>
                <w:color w:val="000000"/>
                <w:sz w:val="22"/>
                <w:szCs w:val="22"/>
              </w:rPr>
              <w:t xml:space="preserve"> directions and expectations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to reflect equity of skill acquisition, mobility, and fitness level.</w:t>
            </w:r>
          </w:p>
          <w:p w14:paraId="27EC984F" w14:textId="523F41EA" w:rsidR="002F3092" w:rsidRPr="00696DF3" w:rsidRDefault="002F3092" w:rsidP="002F30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Vary movement expectations to increase equity. For example, </w:t>
            </w:r>
          </w:p>
          <w:p w14:paraId="3A9BC7F2" w14:textId="6C74A833" w:rsidR="002F3092" w:rsidRPr="00696DF3" w:rsidRDefault="002F3092" w:rsidP="002F3092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allow different </w:t>
            </w:r>
            <w:r w:rsidR="003D6FED">
              <w:rPr>
                <w:rFonts w:ascii="Arial" w:hAnsi="Arial" w:cs="Arial"/>
                <w:color w:val="000000"/>
                <w:sz w:val="22"/>
                <w:szCs w:val="22"/>
              </w:rPr>
              <w:t>volleying</w:t>
            </w:r>
            <w:r w:rsidR="008705F3">
              <w:rPr>
                <w:rFonts w:ascii="Arial" w:hAnsi="Arial" w:cs="Arial"/>
                <w:color w:val="000000"/>
                <w:sz w:val="22"/>
                <w:szCs w:val="22"/>
              </w:rPr>
              <w:t xml:space="preserve"> alternatives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91FF24B" w14:textId="0722B18E" w:rsidR="002D663F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Adapt body positioning to student needs. For example, modify the </w:t>
            </w:r>
            <w:r w:rsidR="008705F3">
              <w:rPr>
                <w:rFonts w:ascii="Arial" w:hAnsi="Arial" w:cs="Arial"/>
                <w:color w:val="000000"/>
                <w:sz w:val="22"/>
                <w:szCs w:val="22"/>
              </w:rPr>
              <w:t>activity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to </w:t>
            </w:r>
            <w:r w:rsidR="00084442">
              <w:rPr>
                <w:rFonts w:ascii="Arial" w:hAnsi="Arial" w:cs="Arial"/>
                <w:color w:val="000000"/>
                <w:sz w:val="22"/>
                <w:szCs w:val="22"/>
              </w:rPr>
              <w:t xml:space="preserve">move while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sitting, lying, or prone.</w:t>
            </w:r>
          </w:p>
        </w:tc>
        <w:tc>
          <w:tcPr>
            <w:tcW w:w="2338" w:type="dxa"/>
          </w:tcPr>
          <w:p w14:paraId="4D590E5E" w14:textId="4C482EB2" w:rsidR="002F3092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51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Visually mark/define space in </w:t>
            </w:r>
            <w:r w:rsidR="00733CD8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activity area with visual markers like cones, spot markers, visual signs/cues.</w:t>
            </w:r>
          </w:p>
          <w:p w14:paraId="73DA3345" w14:textId="5CA9DE60" w:rsidR="002F3092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51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Adjust lighting (</w:t>
            </w:r>
            <w:r w:rsidR="00972DB1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72DB1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., brighter or lighter).</w:t>
            </w:r>
          </w:p>
          <w:p w14:paraId="059441E2" w14:textId="517E04AE" w:rsidR="002F3092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51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Visual pathways for travel using spot markers, floor markings, wall markings, and other visual cues.</w:t>
            </w:r>
          </w:p>
          <w:p w14:paraId="299ECC6A" w14:textId="452591D9" w:rsidR="002D663F" w:rsidRPr="00696DF3" w:rsidRDefault="002D663F" w:rsidP="002F30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B2CF7AD" w14:textId="0AB428CB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Be flexible</w:t>
            </w:r>
            <w:r w:rsidR="00696DF3">
              <w:rPr>
                <w:rFonts w:ascii="Arial" w:hAnsi="Arial" w:cs="Arial"/>
                <w:color w:val="000000"/>
                <w:sz w:val="22"/>
                <w:szCs w:val="22"/>
              </w:rPr>
              <w:t>. A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djust </w:t>
            </w:r>
            <w:r w:rsidR="00696DF3">
              <w:rPr>
                <w:rFonts w:ascii="Arial" w:hAnsi="Arial" w:cs="Arial"/>
                <w:color w:val="000000"/>
                <w:sz w:val="22"/>
                <w:szCs w:val="22"/>
              </w:rPr>
              <w:t>as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needed. </w:t>
            </w:r>
            <w:r w:rsidR="00696DF3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size doesn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t fit all.</w:t>
            </w:r>
          </w:p>
          <w:p w14:paraId="3726862F" w14:textId="27E173B7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Establish consistent, predictable routines.</w:t>
            </w:r>
          </w:p>
          <w:p w14:paraId="5BF686EC" w14:textId="637DCAE9" w:rsidR="002F3092" w:rsidRPr="00696DF3" w:rsidRDefault="00696DF3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Be c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>oncise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Speak slowly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clearly w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ith a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well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defined beginning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end.</w:t>
            </w:r>
          </w:p>
          <w:p w14:paraId="1BA30160" w14:textId="7642D97C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Give 1-step vs multiple-step directions.</w:t>
            </w:r>
          </w:p>
          <w:p w14:paraId="57787A18" w14:textId="1948AF31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Provide time for students to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process 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>instruction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CDF6862" w14:textId="66056617" w:rsidR="002F3092" w:rsidRPr="00696DF3" w:rsidRDefault="00696DF3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Give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choice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motivat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students.</w:t>
            </w:r>
          </w:p>
          <w:p w14:paraId="01B45CE9" w14:textId="0DEBD9F6" w:rsidR="002F3092" w:rsidRPr="00696DF3" w:rsidRDefault="00696DF3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>rovide multiple forms of prompts and cues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—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>kinesthetic, 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visual,</w:t>
            </w:r>
          </w:p>
          <w:p w14:paraId="4C14B594" w14:textId="26A2C8DA" w:rsidR="002D663F" w:rsidRPr="00696DF3" w:rsidRDefault="002F3092" w:rsidP="00696DF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and auditory.</w:t>
            </w:r>
          </w:p>
        </w:tc>
      </w:tr>
    </w:tbl>
    <w:p w14:paraId="07B31EF2" w14:textId="782A7757" w:rsidR="002D663F" w:rsidRDefault="002D663F" w:rsidP="00D9682D">
      <w:pPr>
        <w:jc w:val="both"/>
        <w:rPr>
          <w:rFonts w:ascii="Arial" w:hAnsi="Arial" w:cs="Arial"/>
          <w:sz w:val="28"/>
          <w:szCs w:val="28"/>
        </w:rPr>
      </w:pPr>
    </w:p>
    <w:p w14:paraId="29B3ED95" w14:textId="3527174E" w:rsidR="00696DF3" w:rsidRPr="00696DF3" w:rsidRDefault="00696DF3" w:rsidP="00D9682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96DF3">
        <w:rPr>
          <w:rFonts w:ascii="Arial" w:hAnsi="Arial" w:cs="Arial"/>
          <w:i/>
          <w:iCs/>
          <w:sz w:val="22"/>
          <w:szCs w:val="22"/>
        </w:rPr>
        <w:t xml:space="preserve">When </w:t>
      </w:r>
      <w:proofErr w:type="spellStart"/>
      <w:r w:rsidRPr="00696DF3">
        <w:rPr>
          <w:rFonts w:ascii="Arial" w:hAnsi="Arial" w:cs="Arial"/>
          <w:i/>
          <w:iCs/>
          <w:sz w:val="22"/>
          <w:szCs w:val="22"/>
        </w:rPr>
        <w:t>UDL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9682D">
        <w:rPr>
          <w:rFonts w:ascii="Arial" w:hAnsi="Arial" w:cs="Arial"/>
          <w:i/>
          <w:iCs/>
          <w:sz w:val="22"/>
          <w:szCs w:val="22"/>
        </w:rPr>
        <w:t>adaptations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 are not enough for accessing and developing equitable </w:t>
      </w:r>
      <w:r w:rsidRPr="00D9682D">
        <w:rPr>
          <w:rFonts w:ascii="Arial" w:hAnsi="Arial" w:cs="Arial"/>
          <w:i/>
          <w:iCs/>
          <w:sz w:val="22"/>
          <w:szCs w:val="22"/>
        </w:rPr>
        <w:t>learning activities and assessments</w:t>
      </w:r>
      <w:r w:rsidRPr="00696DF3">
        <w:rPr>
          <w:rFonts w:ascii="Arial" w:hAnsi="Arial" w:cs="Arial"/>
          <w:i/>
          <w:iCs/>
          <w:sz w:val="22"/>
          <w:szCs w:val="22"/>
        </w:rPr>
        <w:t>, and you feel that you need to do more for individual students, reach out to providers on the student</w:t>
      </w:r>
      <w:r w:rsidRPr="00D9682D">
        <w:rPr>
          <w:rFonts w:ascii="Arial" w:hAnsi="Arial" w:cs="Arial"/>
          <w:i/>
          <w:iCs/>
          <w:sz w:val="22"/>
          <w:szCs w:val="22"/>
        </w:rPr>
        <w:t>s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’ </w:t>
      </w:r>
      <w:proofErr w:type="spellStart"/>
      <w:r w:rsidRPr="00696DF3">
        <w:rPr>
          <w:rFonts w:ascii="Arial" w:hAnsi="Arial" w:cs="Arial"/>
          <w:i/>
          <w:iCs/>
          <w:sz w:val="22"/>
          <w:szCs w:val="22"/>
        </w:rPr>
        <w:t>IEP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Team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s. You can also reach out to </w:t>
      </w:r>
      <w:r w:rsidRPr="00696DF3">
        <w:rPr>
          <w:rFonts w:ascii="Arial" w:hAnsi="Arial" w:cs="Arial"/>
          <w:i/>
          <w:iCs/>
          <w:sz w:val="22"/>
          <w:szCs w:val="22"/>
        </w:rPr>
        <w:t>your school’s curriculum resource department in order to see how else you can modify instructional delivery to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 meet </w:t>
      </w:r>
      <w:r w:rsidRPr="00696DF3">
        <w:rPr>
          <w:rFonts w:ascii="Arial" w:hAnsi="Arial" w:cs="Arial"/>
          <w:i/>
          <w:iCs/>
          <w:sz w:val="22"/>
          <w:szCs w:val="22"/>
        </w:rPr>
        <w:t>student</w:t>
      </w:r>
      <w:r w:rsidRPr="00D9682D">
        <w:rPr>
          <w:rFonts w:ascii="Arial" w:hAnsi="Arial" w:cs="Arial"/>
          <w:i/>
          <w:iCs/>
          <w:sz w:val="22"/>
          <w:szCs w:val="22"/>
        </w:rPr>
        <w:t>s’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 need</w:t>
      </w:r>
      <w:r w:rsidRPr="00D9682D">
        <w:rPr>
          <w:rFonts w:ascii="Arial" w:hAnsi="Arial" w:cs="Arial"/>
          <w:i/>
          <w:iCs/>
          <w:sz w:val="22"/>
          <w:szCs w:val="22"/>
        </w:rPr>
        <w:t>s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. Students who have an </w:t>
      </w:r>
      <w:proofErr w:type="spellStart"/>
      <w:r w:rsidRPr="00696DF3">
        <w:rPr>
          <w:rFonts w:ascii="Arial" w:hAnsi="Arial" w:cs="Arial"/>
          <w:i/>
          <w:iCs/>
          <w:sz w:val="22"/>
          <w:szCs w:val="22"/>
        </w:rPr>
        <w:t>IEP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or a 504 will 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oftentimes </w:t>
      </w:r>
      <w:r w:rsidRPr="00696DF3">
        <w:rPr>
          <w:rFonts w:ascii="Arial" w:hAnsi="Arial" w:cs="Arial"/>
          <w:i/>
          <w:iCs/>
          <w:sz w:val="22"/>
          <w:szCs w:val="22"/>
        </w:rPr>
        <w:t>have specific modifications and accommodations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 in their </w:t>
      </w:r>
      <w:proofErr w:type="spellStart"/>
      <w:r w:rsidRPr="00D9682D">
        <w:rPr>
          <w:rFonts w:ascii="Arial" w:hAnsi="Arial" w:cs="Arial"/>
          <w:i/>
          <w:iCs/>
          <w:sz w:val="22"/>
          <w:szCs w:val="22"/>
        </w:rPr>
        <w:t>IEP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based on individual needs.</w:t>
      </w:r>
    </w:p>
    <w:p w14:paraId="10312F88" w14:textId="77777777" w:rsidR="00696DF3" w:rsidRPr="00696DF3" w:rsidRDefault="00696DF3" w:rsidP="00696DF3">
      <w:pPr>
        <w:rPr>
          <w:rFonts w:ascii="Arial" w:hAnsi="Arial" w:cs="Arial"/>
          <w:sz w:val="28"/>
          <w:szCs w:val="28"/>
        </w:rPr>
      </w:pPr>
    </w:p>
    <w:sectPr w:rsidR="00696DF3" w:rsidRPr="00696DF3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2257A" w14:textId="77777777" w:rsidR="008145CD" w:rsidRDefault="008145CD" w:rsidP="00DF495A">
      <w:r>
        <w:separator/>
      </w:r>
    </w:p>
  </w:endnote>
  <w:endnote w:type="continuationSeparator" w:id="0">
    <w:p w14:paraId="45BD394C" w14:textId="77777777" w:rsidR="008145CD" w:rsidRDefault="008145CD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7CA9" w14:textId="77777777" w:rsidR="008145CD" w:rsidRDefault="008145CD" w:rsidP="00DF495A">
      <w:r>
        <w:separator/>
      </w:r>
    </w:p>
  </w:footnote>
  <w:footnote w:type="continuationSeparator" w:id="0">
    <w:p w14:paraId="52EAFB9E" w14:textId="77777777" w:rsidR="008145CD" w:rsidRDefault="008145CD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28CB7957">
          <wp:simplePos x="0" y="0"/>
          <wp:positionH relativeFrom="margin">
            <wp:posOffset>-376680</wp:posOffset>
          </wp:positionH>
          <wp:positionV relativeFrom="margin">
            <wp:posOffset>-404446</wp:posOffset>
          </wp:positionV>
          <wp:extent cx="6704712" cy="9039389"/>
          <wp:effectExtent l="0" t="0" r="127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712" cy="9039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BC6"/>
    <w:multiLevelType w:val="multilevel"/>
    <w:tmpl w:val="960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04161"/>
    <w:multiLevelType w:val="multilevel"/>
    <w:tmpl w:val="DA3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B7DAC"/>
    <w:multiLevelType w:val="multilevel"/>
    <w:tmpl w:val="0A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4BAB"/>
    <w:multiLevelType w:val="multilevel"/>
    <w:tmpl w:val="3D7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47D1"/>
    <w:multiLevelType w:val="multilevel"/>
    <w:tmpl w:val="D4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93735"/>
    <w:multiLevelType w:val="multilevel"/>
    <w:tmpl w:val="39F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055F5"/>
    <w:multiLevelType w:val="multilevel"/>
    <w:tmpl w:val="C53E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31DF8"/>
    <w:multiLevelType w:val="hybridMultilevel"/>
    <w:tmpl w:val="8C701DA8"/>
    <w:lvl w:ilvl="0" w:tplc="864C9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8386B"/>
    <w:multiLevelType w:val="multilevel"/>
    <w:tmpl w:val="429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85EB9"/>
    <w:multiLevelType w:val="multilevel"/>
    <w:tmpl w:val="503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51DE2"/>
    <w:multiLevelType w:val="multilevel"/>
    <w:tmpl w:val="51B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76940"/>
    <w:multiLevelType w:val="multilevel"/>
    <w:tmpl w:val="263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13900"/>
    <w:multiLevelType w:val="multilevel"/>
    <w:tmpl w:val="F38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84442"/>
    <w:rsid w:val="00153E6B"/>
    <w:rsid w:val="00181778"/>
    <w:rsid w:val="002D663F"/>
    <w:rsid w:val="002F3092"/>
    <w:rsid w:val="00312DE7"/>
    <w:rsid w:val="003D6FED"/>
    <w:rsid w:val="005031B2"/>
    <w:rsid w:val="00542776"/>
    <w:rsid w:val="00696DF3"/>
    <w:rsid w:val="006B0C74"/>
    <w:rsid w:val="00733CD8"/>
    <w:rsid w:val="007A7C1B"/>
    <w:rsid w:val="008145CD"/>
    <w:rsid w:val="008705F3"/>
    <w:rsid w:val="009233F1"/>
    <w:rsid w:val="00972DB1"/>
    <w:rsid w:val="009A4746"/>
    <w:rsid w:val="00A276B9"/>
    <w:rsid w:val="00B66027"/>
    <w:rsid w:val="00C50058"/>
    <w:rsid w:val="00CC7242"/>
    <w:rsid w:val="00CE2EF1"/>
    <w:rsid w:val="00D9682D"/>
    <w:rsid w:val="00DF495A"/>
    <w:rsid w:val="00F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30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8</cp:revision>
  <dcterms:created xsi:type="dcterms:W3CDTF">2020-08-02T06:02:00Z</dcterms:created>
  <dcterms:modified xsi:type="dcterms:W3CDTF">2021-04-01T19:52:00Z</dcterms:modified>
</cp:coreProperties>
</file>