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B9AA" w14:textId="40130FDA" w:rsidR="003A60D2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 GOT IT</w:t>
      </w:r>
      <w:r w:rsidR="00CD4463">
        <w:rPr>
          <w:rFonts w:ascii="Arial" w:eastAsia="Arial" w:hAnsi="Arial" w:cs="Arial"/>
          <w:b/>
          <w:sz w:val="28"/>
          <w:szCs w:val="28"/>
        </w:rPr>
        <w:t>!</w:t>
      </w:r>
      <w:r>
        <w:rPr>
          <w:rFonts w:ascii="Arial" w:eastAsia="Arial" w:hAnsi="Arial" w:cs="Arial"/>
          <w:b/>
          <w:sz w:val="28"/>
          <w:szCs w:val="28"/>
        </w:rPr>
        <w:t xml:space="preserve"> I GOT IT</w:t>
      </w:r>
      <w:r w:rsidR="00CD4463">
        <w:rPr>
          <w:rFonts w:ascii="Arial" w:eastAsia="Arial" w:hAnsi="Arial" w:cs="Arial"/>
          <w:b/>
          <w:sz w:val="28"/>
          <w:szCs w:val="28"/>
        </w:rPr>
        <w:t>!</w:t>
      </w:r>
    </w:p>
    <w:p w14:paraId="4E23A6CB" w14:textId="77777777" w:rsidR="003A60D2" w:rsidRDefault="003A60D2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5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3A60D2" w14:paraId="6B9933AE" w14:textId="77777777">
        <w:tc>
          <w:tcPr>
            <w:tcW w:w="10440" w:type="dxa"/>
            <w:gridSpan w:val="2"/>
            <w:shd w:val="clear" w:color="auto" w:fill="C12033"/>
          </w:tcPr>
          <w:p w14:paraId="48C29349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3A60D2" w14:paraId="0C200698" w14:textId="77777777">
        <w:tc>
          <w:tcPr>
            <w:tcW w:w="10440" w:type="dxa"/>
            <w:gridSpan w:val="2"/>
          </w:tcPr>
          <w:p w14:paraId="5B186D5E" w14:textId="218D19F0" w:rsidR="005D7437" w:rsidRDefault="005D7437" w:rsidP="005D74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track a serve to anticipate where it will land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32896C6" w14:textId="6187DA58" w:rsidR="005D7437" w:rsidRDefault="005D7437" w:rsidP="005D74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I will list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cues for an underhand serve.</w:t>
            </w:r>
          </w:p>
          <w:p w14:paraId="572D0BC9" w14:textId="7E498753" w:rsidR="005D7437" w:rsidRDefault="005D7437" w:rsidP="005D74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>
              <w:rPr>
                <w:rFonts w:ascii="Arial" w:eastAsia="Arial" w:hAnsi="Arial" w:cs="Arial"/>
                <w:sz w:val="22"/>
                <w:szCs w:val="22"/>
              </w:rPr>
              <w:t>actively engage and work to improve my serving and tracking skills.</w:t>
            </w:r>
          </w:p>
          <w:p w14:paraId="762A0066" w14:textId="77777777" w:rsidR="005D7437" w:rsidRDefault="005D7437" w:rsidP="005D7437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>: I will use positive language and challenge my partner(s) to improve.</w:t>
            </w:r>
          </w:p>
          <w:p w14:paraId="18EB0B5F" w14:textId="77777777" w:rsidR="003A60D2" w:rsidRDefault="003A60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1D97377C" w14:textId="77777777">
        <w:tc>
          <w:tcPr>
            <w:tcW w:w="5310" w:type="dxa"/>
            <w:shd w:val="clear" w:color="auto" w:fill="C12033"/>
          </w:tcPr>
          <w:p w14:paraId="43A9A8D8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5EBF4613" w14:textId="77777777" w:rsidR="003A60D2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90737CD" wp14:editId="1DB1C181">
                  <wp:extent cx="2678906" cy="2678906"/>
                  <wp:effectExtent l="0" t="0" r="1270" b="127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F03E69" w14:textId="77777777" w:rsidR="003A60D2" w:rsidRDefault="003A60D2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3A60D2" w14:paraId="04C34980" w14:textId="77777777">
        <w:tc>
          <w:tcPr>
            <w:tcW w:w="5310" w:type="dxa"/>
          </w:tcPr>
          <w:p w14:paraId="4D3854E8" w14:textId="77777777" w:rsidR="003A60D2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051E1F5A" w14:textId="32E636AC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Jump Rope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 per group </w:t>
            </w:r>
          </w:p>
          <w:p w14:paraId="6FA575B7" w14:textId="44CC3ED9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Foam Ball per 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>group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9A1EC43" w14:textId="0CBB278C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Hula Hoop per 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group </w:t>
            </w:r>
          </w:p>
          <w:p w14:paraId="13F186B5" w14:textId="1DB198C6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Spot marker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 per group </w:t>
            </w:r>
          </w:p>
          <w:p w14:paraId="33C9825B" w14:textId="77777777" w:rsidR="003A60D2" w:rsidRDefault="003A60D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49AA42A" w14:textId="77777777" w:rsidR="003A60D2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1923A3E1" w14:textId="70F52CFE" w:rsidR="00CD4463" w:rsidRPr="00CD4463" w:rsidRDefault="00CD446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Divide students into groups of 2</w:t>
            </w:r>
            <w:r w:rsidR="001C01D6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B98C78F" w14:textId="08CBEDD5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Divide 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>each group’s activity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space in half using 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jump rope</w:t>
            </w:r>
            <w:r w:rsidR="001C01D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B222B67" w14:textId="145332F6" w:rsidR="003A60D2" w:rsidRPr="00CD4463" w:rsidRDefault="00000000" w:rsidP="00CD446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Place 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szCs w:val="22"/>
              </w:rPr>
              <w:t>spot marker 3-5 feet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 away from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jump 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>rope and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 p</w:t>
            </w:r>
            <w:r w:rsidRPr="00CD4463">
              <w:rPr>
                <w:rFonts w:ascii="Arial" w:eastAsia="Arial" w:hAnsi="Arial" w:cs="Arial"/>
                <w:sz w:val="22"/>
                <w:szCs w:val="22"/>
              </w:rPr>
              <w:t xml:space="preserve">lace 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CD4463">
              <w:rPr>
                <w:rFonts w:ascii="Arial" w:eastAsia="Arial" w:hAnsi="Arial" w:cs="Arial"/>
                <w:sz w:val="22"/>
                <w:szCs w:val="22"/>
              </w:rPr>
              <w:t>hula hoop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D4463">
              <w:rPr>
                <w:rFonts w:ascii="Arial" w:eastAsia="Arial" w:hAnsi="Arial" w:cs="Arial"/>
                <w:sz w:val="22"/>
                <w:szCs w:val="22"/>
              </w:rPr>
              <w:t>on the opposite side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 xml:space="preserve"> of the rope</w:t>
            </w:r>
            <w:r w:rsidR="001C01D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8E7D839" w14:textId="25CEE7D7" w:rsidR="003A60D2" w:rsidRDefault="00CD446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One partner will stand on the spot marker with the foam ball, and other partner will be on opposite side of jump rope holding the hula hoop.</w:t>
            </w:r>
          </w:p>
          <w:p w14:paraId="515ED953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3EC41E18" w14:textId="77777777" w:rsidR="003A60D2" w:rsidRDefault="003A6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60D2" w14:paraId="13FE8422" w14:textId="77777777">
        <w:tc>
          <w:tcPr>
            <w:tcW w:w="10440" w:type="dxa"/>
            <w:gridSpan w:val="2"/>
            <w:shd w:val="clear" w:color="auto" w:fill="C12033"/>
          </w:tcPr>
          <w:p w14:paraId="52E7719D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3A60D2" w14:paraId="457BCC98" w14:textId="77777777">
        <w:tc>
          <w:tcPr>
            <w:tcW w:w="10440" w:type="dxa"/>
            <w:gridSpan w:val="2"/>
          </w:tcPr>
          <w:p w14:paraId="35E71985" w14:textId="340F0C1B" w:rsidR="00CD4463" w:rsidRPr="00CD4463" w:rsidRDefault="00000000" w:rsidP="00E204F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204F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This activity is called I 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>Got It! I Got It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>!</w:t>
            </w:r>
            <w:r w:rsidRPr="00E204F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The object of the game is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to track the serve and anticipate where it will land.</w:t>
            </w:r>
            <w:r w:rsidRPr="00E204F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You do that by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moving a held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hula 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hoop </w:t>
            </w:r>
            <w:r w:rsidR="00B2252C" w:rsidRPr="00E204F5">
              <w:rPr>
                <w:rFonts w:ascii="Arial" w:eastAsia="Arial" w:hAnsi="Arial" w:cs="Arial"/>
                <w:sz w:val="22"/>
                <w:szCs w:val="22"/>
              </w:rPr>
              <w:t>in the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path of the serve. </w:t>
            </w:r>
          </w:p>
          <w:p w14:paraId="261FB5A4" w14:textId="52E80987" w:rsidR="003A60D2" w:rsidRPr="00E204F5" w:rsidRDefault="00000000" w:rsidP="00E204F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204F5">
              <w:rPr>
                <w:rFonts w:ascii="Arial" w:eastAsia="Arial" w:hAnsi="Arial" w:cs="Arial"/>
                <w:color w:val="000000"/>
                <w:sz w:val="22"/>
                <w:szCs w:val="22"/>
              </w:rPr>
              <w:t>On the start signal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the player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on the spot marker 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will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>serve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the ball high over the rope. The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>partner with the hula hoop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will track the path of the ball to anticipate where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they think 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it will land. If the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partner 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receiving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the serve 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can hold the hoop so that the serve goes through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>it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before 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>hitting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="006D7807" w:rsidRPr="00E204F5">
              <w:rPr>
                <w:rFonts w:ascii="Arial" w:eastAsia="Arial" w:hAnsi="Arial" w:cs="Arial"/>
                <w:sz w:val="22"/>
                <w:szCs w:val="22"/>
              </w:rPr>
              <w:t>ground,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 xml:space="preserve"> they score a point.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C01D6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>ou and your partner will switch roles</w:t>
            </w:r>
            <w:r w:rsidR="001C01D6">
              <w:rPr>
                <w:rFonts w:ascii="Arial" w:eastAsia="Arial" w:hAnsi="Arial" w:cs="Arial"/>
                <w:sz w:val="22"/>
                <w:szCs w:val="22"/>
              </w:rPr>
              <w:t xml:space="preserve"> after every 5 serve attempts. </w:t>
            </w:r>
          </w:p>
          <w:p w14:paraId="29880B47" w14:textId="65CCFD1F" w:rsidR="003A60D2" w:rsidRPr="00E204F5" w:rsidRDefault="00000000" w:rsidP="00E204F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204F5">
              <w:rPr>
                <w:rFonts w:ascii="Arial" w:eastAsia="Arial" w:hAnsi="Arial" w:cs="Arial"/>
                <w:color w:val="000000"/>
                <w:sz w:val="22"/>
                <w:szCs w:val="22"/>
              </w:rPr>
              <w:t>On the stop signa</w:t>
            </w:r>
            <w:r w:rsidRPr="00E204F5">
              <w:rPr>
                <w:rFonts w:ascii="Arial" w:eastAsia="Arial" w:hAnsi="Arial" w:cs="Arial"/>
                <w:sz w:val="22"/>
                <w:szCs w:val="22"/>
              </w:rPr>
              <w:t>l players will return equipment to the starting positions.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3256D32" w14:textId="5BA5142C" w:rsidR="003A60D2" w:rsidRPr="00E204F5" w:rsidRDefault="001C01D6" w:rsidP="00E204F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Once the equipment is back to the starting position, the partner on the side of the rope with the hula hoop will go and find a new partner to play again. The partner with the foam ball will stay on the spot marker until a new partner has joined their team.</w:t>
            </w:r>
          </w:p>
          <w:p w14:paraId="2DDAFF2A" w14:textId="77777777" w:rsidR="003A60D2" w:rsidRDefault="003A60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66E6EEF1" w14:textId="77777777">
        <w:tc>
          <w:tcPr>
            <w:tcW w:w="10440" w:type="dxa"/>
            <w:gridSpan w:val="2"/>
            <w:shd w:val="clear" w:color="auto" w:fill="C12033"/>
          </w:tcPr>
          <w:p w14:paraId="3964B0FF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3A60D2" w14:paraId="6503D5D7" w14:textId="77777777">
        <w:tc>
          <w:tcPr>
            <w:tcW w:w="10440" w:type="dxa"/>
            <w:gridSpan w:val="2"/>
          </w:tcPr>
          <w:p w14:paraId="44697841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 3: </w:t>
            </w:r>
            <w:r>
              <w:rPr>
                <w:rFonts w:ascii="Arial" w:eastAsia="Arial" w:hAnsi="Arial" w:cs="Arial"/>
                <w:sz w:val="22"/>
                <w:szCs w:val="22"/>
              </w:rPr>
              <w:t>Play as described above.</w:t>
            </w:r>
          </w:p>
          <w:p w14:paraId="1D373440" w14:textId="2C916EAB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 4: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Players must put the 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hula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hoop on the ground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>where</w:t>
            </w:r>
            <w:r w:rsidR="00CD4463">
              <w:rPr>
                <w:rFonts w:ascii="Arial" w:eastAsia="Arial" w:hAnsi="Arial" w:cs="Arial"/>
                <w:sz w:val="22"/>
                <w:szCs w:val="22"/>
              </w:rPr>
              <w:t xml:space="preserve"> they anticipate it will land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instead of letting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>the foam ball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pass through the hoop in the air.</w:t>
            </w:r>
          </w:p>
          <w:p w14:paraId="69DC3E89" w14:textId="48AE1FFE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 5: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Players attempt to catch the </w:t>
            </w:r>
            <w:r w:rsidR="00733978">
              <w:rPr>
                <w:rFonts w:ascii="Arial" w:eastAsia="Arial" w:hAnsi="Arial" w:cs="Arial"/>
                <w:sz w:val="22"/>
                <w:szCs w:val="22"/>
              </w:rPr>
              <w:t xml:space="preserve">foam </w:t>
            </w:r>
            <w:r>
              <w:rPr>
                <w:rFonts w:ascii="Arial" w:eastAsia="Arial" w:hAnsi="Arial" w:cs="Arial"/>
                <w:sz w:val="22"/>
                <w:szCs w:val="22"/>
              </w:rPr>
              <w:t>ball after it bounces inside the hoop.</w:t>
            </w:r>
          </w:p>
          <w:p w14:paraId="4157EBF4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A60D2" w14:paraId="3EB4CD68" w14:textId="77777777">
        <w:tc>
          <w:tcPr>
            <w:tcW w:w="10440" w:type="dxa"/>
            <w:gridSpan w:val="2"/>
            <w:shd w:val="clear" w:color="auto" w:fill="C12033"/>
          </w:tcPr>
          <w:p w14:paraId="5F2F9004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3A60D2" w14:paraId="11F43369" w14:textId="77777777">
        <w:tc>
          <w:tcPr>
            <w:tcW w:w="10440" w:type="dxa"/>
            <w:gridSpan w:val="2"/>
          </w:tcPr>
          <w:p w14:paraId="445FED0B" w14:textId="2AE62C35" w:rsidR="001C01D6" w:rsidRPr="001C01D6" w:rsidRDefault="00DC34EF" w:rsidP="001C0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sz w:val="22"/>
                <w:szCs w:val="22"/>
              </w:rPr>
            </w:pPr>
            <w:r w:rsidRPr="00DC34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1C01D6" w:rsidRPr="001C01D6">
              <w:rPr>
                <w:rFonts w:ascii="Arial" w:eastAsia="Arial" w:hAnsi="Arial" w:cs="Arial"/>
                <w:sz w:val="22"/>
                <w:szCs w:val="22"/>
              </w:rPr>
              <w:t>Hold ball in non-dominant hand and have non-dominant foot in front.</w:t>
            </w:r>
          </w:p>
          <w:p w14:paraId="3938F476" w14:textId="75685E41" w:rsidR="003A60D2" w:rsidRDefault="001C01D6" w:rsidP="001C0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sz w:val="22"/>
                <w:szCs w:val="22"/>
              </w:rPr>
            </w:pPr>
            <w:r w:rsidRPr="002C43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Cue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Pull arm back and swing to strike low with palm.</w:t>
            </w:r>
          </w:p>
          <w:p w14:paraId="6A60784E" w14:textId="3EE64ACA" w:rsidR="001C01D6" w:rsidRPr="001C01D6" w:rsidRDefault="00DC34EF" w:rsidP="005D7437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DC34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1C01D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Move to get under 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eastAsia="Arial" w:hAnsi="Arial" w:cs="Arial"/>
                <w:sz w:val="22"/>
                <w:szCs w:val="22"/>
              </w:rPr>
              <w:t>ball</w:t>
            </w:r>
            <w:r w:rsidR="001C01D6">
              <w:rPr>
                <w:rFonts w:ascii="Arial" w:eastAsia="Arial" w:hAnsi="Arial" w:cs="Arial"/>
                <w:sz w:val="22"/>
                <w:szCs w:val="22"/>
              </w:rPr>
              <w:t xml:space="preserve"> when receiving</w:t>
            </w:r>
            <w:r w:rsidR="005D7437">
              <w:rPr>
                <w:rFonts w:ascii="Arial" w:eastAsia="Arial" w:hAnsi="Arial" w:cs="Arial"/>
                <w:sz w:val="22"/>
                <w:szCs w:val="22"/>
              </w:rPr>
              <w:t>/tracking</w:t>
            </w:r>
            <w:r w:rsidR="001C01D6">
              <w:rPr>
                <w:rFonts w:ascii="Arial" w:eastAsia="Arial" w:hAnsi="Arial" w:cs="Arial"/>
                <w:sz w:val="22"/>
                <w:szCs w:val="22"/>
              </w:rPr>
              <w:t xml:space="preserve"> the serve.</w:t>
            </w:r>
          </w:p>
        </w:tc>
      </w:tr>
    </w:tbl>
    <w:p w14:paraId="1F94BE10" w14:textId="2022C53B" w:rsidR="003A60D2" w:rsidRDefault="00000000" w:rsidP="005D743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 GOT IT</w:t>
      </w:r>
      <w:r w:rsidR="001C01D6">
        <w:rPr>
          <w:rFonts w:ascii="Arial" w:eastAsia="Arial" w:hAnsi="Arial" w:cs="Arial"/>
          <w:b/>
          <w:sz w:val="22"/>
          <w:szCs w:val="22"/>
        </w:rPr>
        <w:t>!</w:t>
      </w:r>
      <w:r>
        <w:rPr>
          <w:rFonts w:ascii="Arial" w:eastAsia="Arial" w:hAnsi="Arial" w:cs="Arial"/>
          <w:b/>
          <w:sz w:val="22"/>
          <w:szCs w:val="22"/>
        </w:rPr>
        <w:t xml:space="preserve"> I GOT IT</w:t>
      </w:r>
      <w:r w:rsidR="001C01D6">
        <w:rPr>
          <w:rFonts w:ascii="Arial" w:eastAsia="Arial" w:hAnsi="Arial" w:cs="Arial"/>
          <w:b/>
          <w:sz w:val="22"/>
          <w:szCs w:val="22"/>
        </w:rPr>
        <w:t>!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(continued…)</w:t>
      </w:r>
    </w:p>
    <w:p w14:paraId="284C1D1E" w14:textId="77777777" w:rsidR="003A60D2" w:rsidRDefault="003A60D2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3A60D2" w14:paraId="78EEC125" w14:textId="77777777">
        <w:tc>
          <w:tcPr>
            <w:tcW w:w="10440" w:type="dxa"/>
            <w:shd w:val="clear" w:color="auto" w:fill="C12033"/>
          </w:tcPr>
          <w:p w14:paraId="0B05CF4F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ADAPTATIONS</w:t>
            </w:r>
          </w:p>
        </w:tc>
      </w:tr>
      <w:tr w:rsidR="003A60D2" w14:paraId="1E77C124" w14:textId="77777777">
        <w:tc>
          <w:tcPr>
            <w:tcW w:w="10440" w:type="dxa"/>
          </w:tcPr>
          <w:p w14:paraId="7CCCA61D" w14:textId="77777777" w:rsidR="00187590" w:rsidRPr="00187590" w:rsidRDefault="00187590" w:rsidP="00187590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749229" w14:textId="22D5BD52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size of target/activity space</w:t>
            </w:r>
            <w:r w:rsidR="00DC34E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5183A7C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modified equipment as needed (e.g., beeper ball, balloon, beach ball).</w:t>
            </w:r>
          </w:p>
          <w:p w14:paraId="6D88902B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 along with demonstrations.</w:t>
            </w:r>
          </w:p>
          <w:p w14:paraId="2B0FBBC1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4: </w:t>
            </w:r>
            <w:r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15A2B7F4" w14:textId="77777777" w:rsidR="003A60D2" w:rsidRDefault="003A60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78C1EC79" w14:textId="77777777">
        <w:tc>
          <w:tcPr>
            <w:tcW w:w="10440" w:type="dxa"/>
            <w:shd w:val="clear" w:color="auto" w:fill="C12033"/>
          </w:tcPr>
          <w:p w14:paraId="73395013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3A60D2" w14:paraId="29C1DA20" w14:textId="77777777">
        <w:tc>
          <w:tcPr>
            <w:tcW w:w="10440" w:type="dxa"/>
          </w:tcPr>
          <w:p w14:paraId="092525E0" w14:textId="77777777" w:rsidR="00DC34EF" w:rsidRDefault="00DC3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4299DCA9" w14:textId="41BCF58E" w:rsidR="003A60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Accuracy, Estimate, Anticipate, Tracking</w:t>
            </w:r>
          </w:p>
          <w:p w14:paraId="23B31F3B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60D2" w14:paraId="18B0A9FF" w14:textId="77777777">
        <w:tc>
          <w:tcPr>
            <w:tcW w:w="10440" w:type="dxa"/>
            <w:shd w:val="clear" w:color="auto" w:fill="C12033"/>
          </w:tcPr>
          <w:p w14:paraId="0CD9C03D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3A60D2" w14:paraId="25DEF2DC" w14:textId="77777777">
        <w:tc>
          <w:tcPr>
            <w:tcW w:w="10440" w:type="dxa"/>
          </w:tcPr>
          <w:p w14:paraId="61E9CDF0" w14:textId="77777777" w:rsidR="002A4F4C" w:rsidRDefault="002A4F4C" w:rsidP="002A4F4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8164F01" w14:textId="59671051" w:rsidR="002A4F4C" w:rsidRPr="00905D53" w:rsidRDefault="002A4F4C" w:rsidP="002A4F4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5D5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Manipulative Skills:</w:t>
            </w:r>
          </w:p>
          <w:p w14:paraId="0AE1C0C5" w14:textId="77777777" w:rsidR="002A4F4C" w:rsidRDefault="002A4F4C" w:rsidP="002A4F4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(3)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Demonstrates manipulative skills using mature patterns for accuracy and control.</w:t>
            </w:r>
          </w:p>
          <w:p w14:paraId="11ACEC28" w14:textId="77777777" w:rsidR="002A4F4C" w:rsidRDefault="002A4F4C" w:rsidP="002A4F4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(4)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Combines locomotor and manipulative skills using mature patterns for accuracy and control in static and dynamic environments.</w:t>
            </w:r>
          </w:p>
          <w:p w14:paraId="31EC82EA" w14:textId="77777777" w:rsidR="002A4F4C" w:rsidRPr="00905D53" w:rsidRDefault="002A4F4C" w:rsidP="002A4F4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(5)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Executes a variety of manipulative skills with control and accuracy in small-sided games. </w:t>
            </w:r>
          </w:p>
          <w:p w14:paraId="3B50CD40" w14:textId="77777777" w:rsidR="003A60D2" w:rsidRDefault="003A60D2">
            <w:pPr>
              <w:ind w:left="6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2504B924" w14:textId="77777777">
        <w:tc>
          <w:tcPr>
            <w:tcW w:w="10440" w:type="dxa"/>
            <w:shd w:val="clear" w:color="auto" w:fill="C12033"/>
          </w:tcPr>
          <w:p w14:paraId="751796E5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3A60D2" w14:paraId="6B30F69A" w14:textId="77777777">
        <w:tc>
          <w:tcPr>
            <w:tcW w:w="10440" w:type="dxa"/>
          </w:tcPr>
          <w:p w14:paraId="4D45C92B" w14:textId="77777777" w:rsidR="002A4F4C" w:rsidRPr="002A4F4C" w:rsidRDefault="002A4F4C" w:rsidP="002A4F4C">
            <w:pPr>
              <w:pStyle w:val="ListParagraph"/>
              <w:ind w:left="360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C44083A" w14:textId="2333F27F" w:rsidR="00B2252C" w:rsidRPr="00A862B1" w:rsidRDefault="00B2252C" w:rsidP="00B2252C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2252C">
              <w:rPr>
                <w:rFonts w:ascii="Arial" w:eastAsia="Arial" w:hAnsi="Arial" w:cs="Arial"/>
                <w:b/>
                <w:sz w:val="22"/>
                <w:szCs w:val="22"/>
              </w:rPr>
              <w:t xml:space="preserve">DOK 1: </w:t>
            </w:r>
            <w:r w:rsidRPr="00A862B1">
              <w:rPr>
                <w:rFonts w:ascii="Arial" w:eastAsia="Arial" w:hAnsi="Arial" w:cs="Arial"/>
                <w:bCs/>
                <w:sz w:val="22"/>
                <w:szCs w:val="22"/>
              </w:rPr>
              <w:t xml:space="preserve">Can you </w:t>
            </w:r>
            <w:r w:rsidR="005D7437">
              <w:rPr>
                <w:rFonts w:ascii="Arial" w:eastAsia="Arial" w:hAnsi="Arial" w:cs="Arial"/>
                <w:bCs/>
                <w:sz w:val="22"/>
                <w:szCs w:val="22"/>
              </w:rPr>
              <w:t>list</w:t>
            </w:r>
            <w:r w:rsidR="002A4F4C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A862B1">
              <w:rPr>
                <w:rFonts w:ascii="Arial" w:eastAsia="Arial" w:hAnsi="Arial" w:cs="Arial"/>
                <w:bCs/>
                <w:sz w:val="22"/>
                <w:szCs w:val="22"/>
              </w:rPr>
              <w:t>the cues for an underhand serve?</w:t>
            </w:r>
          </w:p>
          <w:p w14:paraId="40969077" w14:textId="6E380B94" w:rsidR="003A60D2" w:rsidRPr="002A4F4C" w:rsidRDefault="00B2252C" w:rsidP="002A4F4C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2252C">
              <w:rPr>
                <w:rFonts w:ascii="Arial" w:eastAsia="Arial" w:hAnsi="Arial" w:cs="Arial"/>
                <w:b/>
                <w:sz w:val="22"/>
                <w:szCs w:val="22"/>
              </w:rPr>
              <w:t xml:space="preserve">DOK 2: </w:t>
            </w:r>
            <w:r w:rsidRPr="00A862B1">
              <w:rPr>
                <w:rFonts w:ascii="Arial" w:eastAsia="Arial" w:hAnsi="Arial" w:cs="Arial"/>
                <w:bCs/>
                <w:sz w:val="22"/>
                <w:szCs w:val="22"/>
              </w:rPr>
              <w:t xml:space="preserve">What </w:t>
            </w:r>
            <w:r w:rsidR="002A4F4C">
              <w:rPr>
                <w:rFonts w:ascii="Arial" w:eastAsia="Arial" w:hAnsi="Arial" w:cs="Arial"/>
                <w:bCs/>
                <w:sz w:val="22"/>
                <w:szCs w:val="22"/>
              </w:rPr>
              <w:t>was a strategy you used to help track the ball after it was served to anticipate where it would land?</w:t>
            </w:r>
          </w:p>
        </w:tc>
      </w:tr>
    </w:tbl>
    <w:p w14:paraId="507155D3" w14:textId="77777777" w:rsidR="003A60D2" w:rsidRDefault="003A60D2">
      <w:pPr>
        <w:rPr>
          <w:rFonts w:ascii="Arial" w:eastAsia="Arial" w:hAnsi="Arial" w:cs="Arial"/>
        </w:rPr>
      </w:pPr>
    </w:p>
    <w:p w14:paraId="26F65E70" w14:textId="54165CEE" w:rsidR="003A60D2" w:rsidRDefault="003A60D2">
      <w:pPr>
        <w:rPr>
          <w:rFonts w:ascii="Arial" w:eastAsia="Arial" w:hAnsi="Arial" w:cs="Arial"/>
        </w:rPr>
      </w:pPr>
    </w:p>
    <w:sectPr w:rsidR="003A60D2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9A88" w14:textId="77777777" w:rsidR="00415499" w:rsidRDefault="00415499">
      <w:r>
        <w:separator/>
      </w:r>
    </w:p>
  </w:endnote>
  <w:endnote w:type="continuationSeparator" w:id="0">
    <w:p w14:paraId="41988E2A" w14:textId="77777777" w:rsidR="00415499" w:rsidRDefault="0041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0D2" w14:textId="77777777" w:rsidR="003A60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ED7236F" wp14:editId="4E774C30">
          <wp:simplePos x="0" y="0"/>
          <wp:positionH relativeFrom="column">
            <wp:posOffset>1069</wp:posOffset>
          </wp:positionH>
          <wp:positionV relativeFrom="paragraph">
            <wp:posOffset>-94575</wp:posOffset>
          </wp:positionV>
          <wp:extent cx="6309360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61C5" w14:textId="77777777" w:rsidR="00415499" w:rsidRDefault="00415499">
      <w:r>
        <w:separator/>
      </w:r>
    </w:p>
  </w:footnote>
  <w:footnote w:type="continuationSeparator" w:id="0">
    <w:p w14:paraId="0930F01C" w14:textId="77777777" w:rsidR="00415499" w:rsidRDefault="0041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1482" w14:textId="77777777" w:rsidR="003A60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B43470" wp14:editId="20885536">
          <wp:simplePos x="0" y="0"/>
          <wp:positionH relativeFrom="column">
            <wp:posOffset>-236220</wp:posOffset>
          </wp:positionH>
          <wp:positionV relativeFrom="paragraph">
            <wp:posOffset>-95250</wp:posOffset>
          </wp:positionV>
          <wp:extent cx="6765925" cy="72453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5925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17335"/>
    <w:multiLevelType w:val="multilevel"/>
    <w:tmpl w:val="F8488162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93E38"/>
    <w:multiLevelType w:val="hybridMultilevel"/>
    <w:tmpl w:val="33C8E300"/>
    <w:lvl w:ilvl="0" w:tplc="2DCC6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32232E0"/>
    <w:multiLevelType w:val="multilevel"/>
    <w:tmpl w:val="DD7ED678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E109AE"/>
    <w:multiLevelType w:val="multilevel"/>
    <w:tmpl w:val="363AB38E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7B5066"/>
    <w:multiLevelType w:val="multilevel"/>
    <w:tmpl w:val="414A3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36074"/>
    <w:multiLevelType w:val="multilevel"/>
    <w:tmpl w:val="0BF88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230707"/>
    <w:multiLevelType w:val="hybridMultilevel"/>
    <w:tmpl w:val="55FC1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2370F"/>
    <w:multiLevelType w:val="multilevel"/>
    <w:tmpl w:val="D9A8803E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B886D23"/>
    <w:multiLevelType w:val="hybridMultilevel"/>
    <w:tmpl w:val="65C23996"/>
    <w:lvl w:ilvl="0" w:tplc="7A685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C524B"/>
    <w:multiLevelType w:val="multilevel"/>
    <w:tmpl w:val="83EECD7C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D905DBA"/>
    <w:multiLevelType w:val="hybridMultilevel"/>
    <w:tmpl w:val="E7821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273134">
    <w:abstractNumId w:val="4"/>
  </w:num>
  <w:num w:numId="2" w16cid:durableId="825896681">
    <w:abstractNumId w:val="8"/>
  </w:num>
  <w:num w:numId="3" w16cid:durableId="1853369883">
    <w:abstractNumId w:val="13"/>
  </w:num>
  <w:num w:numId="4" w16cid:durableId="1514758447">
    <w:abstractNumId w:val="12"/>
  </w:num>
  <w:num w:numId="5" w16cid:durableId="1615942262">
    <w:abstractNumId w:val="1"/>
  </w:num>
  <w:num w:numId="6" w16cid:durableId="1954314801">
    <w:abstractNumId w:val="5"/>
  </w:num>
  <w:num w:numId="7" w16cid:durableId="1185096318">
    <w:abstractNumId w:val="10"/>
  </w:num>
  <w:num w:numId="8" w16cid:durableId="1979140499">
    <w:abstractNumId w:val="0"/>
  </w:num>
  <w:num w:numId="9" w16cid:durableId="1356729454">
    <w:abstractNumId w:val="6"/>
  </w:num>
  <w:num w:numId="10" w16cid:durableId="187718945">
    <w:abstractNumId w:val="2"/>
  </w:num>
  <w:num w:numId="11" w16cid:durableId="300112952">
    <w:abstractNumId w:val="9"/>
  </w:num>
  <w:num w:numId="12" w16cid:durableId="2082172396">
    <w:abstractNumId w:val="3"/>
  </w:num>
  <w:num w:numId="13" w16cid:durableId="1569071578">
    <w:abstractNumId w:val="7"/>
  </w:num>
  <w:num w:numId="14" w16cid:durableId="50004240">
    <w:abstractNumId w:val="14"/>
  </w:num>
  <w:num w:numId="15" w16cid:durableId="1871599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D2"/>
    <w:rsid w:val="0004514E"/>
    <w:rsid w:val="00096D19"/>
    <w:rsid w:val="000B49C1"/>
    <w:rsid w:val="000F0BD2"/>
    <w:rsid w:val="00113928"/>
    <w:rsid w:val="001345F7"/>
    <w:rsid w:val="00136296"/>
    <w:rsid w:val="0014331C"/>
    <w:rsid w:val="00152A93"/>
    <w:rsid w:val="00171553"/>
    <w:rsid w:val="00187590"/>
    <w:rsid w:val="001B26F3"/>
    <w:rsid w:val="001C01D6"/>
    <w:rsid w:val="001D782B"/>
    <w:rsid w:val="00240CAC"/>
    <w:rsid w:val="00285B36"/>
    <w:rsid w:val="002A4F4C"/>
    <w:rsid w:val="002C20E4"/>
    <w:rsid w:val="002C431F"/>
    <w:rsid w:val="00302716"/>
    <w:rsid w:val="003A3363"/>
    <w:rsid w:val="003A60D2"/>
    <w:rsid w:val="00415499"/>
    <w:rsid w:val="004266A0"/>
    <w:rsid w:val="0045226D"/>
    <w:rsid w:val="00453D4B"/>
    <w:rsid w:val="0054462C"/>
    <w:rsid w:val="005D7437"/>
    <w:rsid w:val="00684AF8"/>
    <w:rsid w:val="00694FA8"/>
    <w:rsid w:val="006D7807"/>
    <w:rsid w:val="00711F79"/>
    <w:rsid w:val="00733978"/>
    <w:rsid w:val="00737539"/>
    <w:rsid w:val="007B0B02"/>
    <w:rsid w:val="007D2A21"/>
    <w:rsid w:val="007D5130"/>
    <w:rsid w:val="008C7200"/>
    <w:rsid w:val="008D08A7"/>
    <w:rsid w:val="008E2517"/>
    <w:rsid w:val="00905D53"/>
    <w:rsid w:val="009236A4"/>
    <w:rsid w:val="0097351B"/>
    <w:rsid w:val="00982757"/>
    <w:rsid w:val="00990C97"/>
    <w:rsid w:val="00A862B1"/>
    <w:rsid w:val="00AB1EF4"/>
    <w:rsid w:val="00B2252C"/>
    <w:rsid w:val="00BA691F"/>
    <w:rsid w:val="00C7787C"/>
    <w:rsid w:val="00CD4463"/>
    <w:rsid w:val="00CE17B4"/>
    <w:rsid w:val="00D16603"/>
    <w:rsid w:val="00D74D5D"/>
    <w:rsid w:val="00DC34EF"/>
    <w:rsid w:val="00DD1CA7"/>
    <w:rsid w:val="00E204F5"/>
    <w:rsid w:val="00E661EF"/>
    <w:rsid w:val="00EA708B"/>
    <w:rsid w:val="00EB3B80"/>
    <w:rsid w:val="00EF7C52"/>
    <w:rsid w:val="00F93289"/>
    <w:rsid w:val="00FC030F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C234"/>
  <w15:docId w15:val="{16E9EF8F-A24C-43B4-92F8-462DF1C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0plVcT5EG7SjNtrkPTtRzCEPrQ==">AMUW2mXwGEb/7yEeeGkk0YWkySQtdxcEbCh0cdKehJDmrPD2eFkuAgxwCHBNBxtj37VQEa3B7z3YgtzCp7FpShxYpPY+78dRugs3wsBiWH/Xqbh0wk336No=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Hart</dc:creator>
  <cp:lastModifiedBy>Nichole Wilder</cp:lastModifiedBy>
  <cp:revision>3</cp:revision>
  <dcterms:created xsi:type="dcterms:W3CDTF">2023-02-20T14:01:00Z</dcterms:created>
  <dcterms:modified xsi:type="dcterms:W3CDTF">2023-02-20T14:31:00Z</dcterms:modified>
</cp:coreProperties>
</file>